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07" w:rsidRDefault="001A1212" w:rsidP="001A1212">
      <w:pPr>
        <w:ind w:left="6372" w:firstLine="708"/>
      </w:pPr>
      <w:r>
        <w:rPr>
          <w:noProof/>
          <w:lang w:eastAsia="nl-NL"/>
        </w:rPr>
        <w:drawing>
          <wp:inline distT="0" distB="0" distL="0" distR="0">
            <wp:extent cx="1180532" cy="9144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chting.tif"/>
                    <pic:cNvPicPr/>
                  </pic:nvPicPr>
                  <pic:blipFill rotWithShape="1">
                    <a:blip r:embed="rId6">
                      <a:extLst>
                        <a:ext uri="{28A0092B-C50C-407E-A947-70E740481C1C}">
                          <a14:useLocalDpi xmlns:a14="http://schemas.microsoft.com/office/drawing/2010/main" val="0"/>
                        </a:ext>
                      </a:extLst>
                    </a:blip>
                    <a:srcRect l="15640" t="24012" r="63863" b="54819"/>
                    <a:stretch/>
                  </pic:blipFill>
                  <pic:spPr bwMode="auto">
                    <a:xfrm>
                      <a:off x="0" y="0"/>
                      <a:ext cx="1180812" cy="914617"/>
                    </a:xfrm>
                    <a:prstGeom prst="rect">
                      <a:avLst/>
                    </a:prstGeom>
                    <a:ln>
                      <a:noFill/>
                    </a:ln>
                    <a:extLst>
                      <a:ext uri="{53640926-AAD7-44D8-BBD7-CCE9431645EC}">
                        <a14:shadowObscured xmlns:a14="http://schemas.microsoft.com/office/drawing/2010/main"/>
                      </a:ext>
                    </a:extLst>
                  </pic:spPr>
                </pic:pic>
              </a:graphicData>
            </a:graphic>
          </wp:inline>
        </w:drawing>
      </w:r>
    </w:p>
    <w:p w:rsidR="00F664E0" w:rsidRPr="00F664E0" w:rsidRDefault="00F664E0" w:rsidP="001A1212">
      <w:pPr>
        <w:rPr>
          <w:b/>
          <w:sz w:val="28"/>
          <w:szCs w:val="28"/>
        </w:rPr>
      </w:pPr>
      <w:r w:rsidRPr="00F664E0">
        <w:rPr>
          <w:b/>
          <w:sz w:val="28"/>
          <w:szCs w:val="28"/>
        </w:rPr>
        <w:t>Jaarverslag</w:t>
      </w:r>
      <w:r w:rsidR="001A1212" w:rsidRPr="00F664E0">
        <w:rPr>
          <w:b/>
          <w:sz w:val="28"/>
          <w:szCs w:val="28"/>
        </w:rPr>
        <w:t xml:space="preserve"> Stichting tot bevordering van de Microbiologie in 2017</w:t>
      </w:r>
    </w:p>
    <w:p w:rsidR="00BC38C6" w:rsidRDefault="00BC38C6" w:rsidP="00BC38C6">
      <w:pPr>
        <w:rPr>
          <w:b/>
        </w:rPr>
      </w:pPr>
    </w:p>
    <w:p w:rsidR="00BC38C6" w:rsidRPr="00C71121" w:rsidRDefault="00BC38C6" w:rsidP="00BC38C6">
      <w:pPr>
        <w:rPr>
          <w:b/>
        </w:rPr>
      </w:pPr>
      <w:r w:rsidRPr="00C71121">
        <w:rPr>
          <w:b/>
        </w:rPr>
        <w:t>Uitbreiding bestuur:</w:t>
      </w:r>
    </w:p>
    <w:p w:rsidR="00BC38C6" w:rsidRDefault="00BC38C6" w:rsidP="00BC38C6">
      <w:r>
        <w:t>Per 1 januari zijn 3 additionele personen toegetreden tot het bestuur van de Stichting. Dit betreft Dhr. E. Heddema, Mevr. Y Kraat en Dhr. D. van Dam</w:t>
      </w:r>
    </w:p>
    <w:p w:rsidR="00BC38C6" w:rsidRDefault="00BC38C6" w:rsidP="00E01D18">
      <w:pPr>
        <w:rPr>
          <w:b/>
        </w:rPr>
      </w:pPr>
    </w:p>
    <w:p w:rsidR="001A1212" w:rsidRDefault="001A1212" w:rsidP="00E01D18">
      <w:pPr>
        <w:rPr>
          <w:b/>
        </w:rPr>
      </w:pPr>
      <w:bookmarkStart w:id="0" w:name="_GoBack"/>
      <w:bookmarkEnd w:id="0"/>
      <w:r w:rsidRPr="00E01D18">
        <w:rPr>
          <w:b/>
        </w:rPr>
        <w:t>Bijdra</w:t>
      </w:r>
      <w:r w:rsidR="00D177F2">
        <w:rPr>
          <w:b/>
        </w:rPr>
        <w:t>ge aan QCMD</w:t>
      </w:r>
      <w:r w:rsidRPr="00E01D18">
        <w:rPr>
          <w:b/>
        </w:rPr>
        <w:t>:</w:t>
      </w:r>
    </w:p>
    <w:p w:rsidR="00D177F2" w:rsidRPr="00D177F2" w:rsidRDefault="00D177F2" w:rsidP="00E01D18">
      <w:r w:rsidRPr="00D177F2">
        <w:t xml:space="preserve">Het leveren van materiaal en fungeren als referentie lab voor Chlamydia </w:t>
      </w:r>
      <w:proofErr w:type="spellStart"/>
      <w:r w:rsidRPr="00D177F2">
        <w:t>spp</w:t>
      </w:r>
      <w:proofErr w:type="spellEnd"/>
      <w:r w:rsidRPr="00D177F2">
        <w:t xml:space="preserve"> (</w:t>
      </w:r>
      <w:proofErr w:type="spellStart"/>
      <w:r w:rsidRPr="00D177F2">
        <w:t>mn</w:t>
      </w:r>
      <w:proofErr w:type="spellEnd"/>
      <w:r w:rsidRPr="00D177F2">
        <w:t xml:space="preserve"> </w:t>
      </w:r>
      <w:r w:rsidR="00F664E0" w:rsidRPr="00F664E0">
        <w:rPr>
          <w:i/>
        </w:rPr>
        <w:t xml:space="preserve">C. </w:t>
      </w:r>
      <w:proofErr w:type="spellStart"/>
      <w:r w:rsidRPr="00F664E0">
        <w:rPr>
          <w:i/>
        </w:rPr>
        <w:t>psittaci</w:t>
      </w:r>
      <w:proofErr w:type="spellEnd"/>
      <w:r w:rsidRPr="00D177F2">
        <w:t>) voor de QCMD rondzending. Voorts het aanleveren van inhoudelijke kennis door een van de artsen-microbioloog</w:t>
      </w:r>
    </w:p>
    <w:p w:rsidR="00D177F2" w:rsidRPr="00E01D18" w:rsidRDefault="00D177F2" w:rsidP="00E01D18">
      <w:pPr>
        <w:rPr>
          <w:b/>
        </w:rPr>
      </w:pPr>
    </w:p>
    <w:p w:rsidR="001A1212" w:rsidRPr="00E01D18" w:rsidRDefault="001A1212" w:rsidP="00E01D18">
      <w:pPr>
        <w:rPr>
          <w:b/>
        </w:rPr>
      </w:pPr>
      <w:r w:rsidRPr="00E01D18">
        <w:rPr>
          <w:b/>
        </w:rPr>
        <w:t xml:space="preserve">Onderwijs Hoge School Zuyd: </w:t>
      </w:r>
    </w:p>
    <w:p w:rsidR="00E01D18" w:rsidRDefault="00262140" w:rsidP="00E01D18">
      <w:r>
        <w:t>In 2016 is een nieuwe minor opgezet om studenten van de Hoge school Zuyd te laten kennis maken met alle facetten van de medische microbiologie</w:t>
      </w:r>
      <w:r w:rsidR="00E01D18">
        <w:t>, in 2017 is deze minor verder ontwikkeld</w:t>
      </w:r>
      <w:r>
        <w:t xml:space="preserve">. </w:t>
      </w:r>
      <w:r w:rsidR="00E01D18">
        <w:t xml:space="preserve">Het betreft </w:t>
      </w:r>
      <w:proofErr w:type="gramStart"/>
      <w:r w:rsidR="00E01D18">
        <w:t>een</w:t>
      </w:r>
      <w:proofErr w:type="gramEnd"/>
      <w:r w:rsidR="00E01D18">
        <w:t xml:space="preserve"> 4 weken durende minor voor studenten in het 3</w:t>
      </w:r>
      <w:r w:rsidR="00E01D18" w:rsidRPr="00E01D18">
        <w:rPr>
          <w:vertAlign w:val="superscript"/>
        </w:rPr>
        <w:t>de</w:t>
      </w:r>
      <w:r w:rsidR="00E01D18">
        <w:t xml:space="preserve"> en 4</w:t>
      </w:r>
      <w:r w:rsidR="00E01D18" w:rsidRPr="00E01D18">
        <w:rPr>
          <w:vertAlign w:val="superscript"/>
        </w:rPr>
        <w:t>de</w:t>
      </w:r>
      <w:r w:rsidR="00E01D18">
        <w:t xml:space="preserve"> jaar van de opleiding. En behelst het volgende:</w:t>
      </w:r>
    </w:p>
    <w:p w:rsidR="00E01D18" w:rsidRPr="00E01D18" w:rsidRDefault="00E01D18" w:rsidP="00E01D18">
      <w:r w:rsidRPr="00E01D18">
        <w:t xml:space="preserve">Op een medisch microbiologisch laboratorium wordt onderzoek verricht naar micro-organismen (bacteriën, schimmels, gisten, virussen en parasieten) die bij de mens infecties kunnen veroorzaken. Hier werken specialistisch analisten die patiëntmaterialen onderzoeken afkomstig van patiënten die worden verdacht van een infectieziekte. Voorbeelden zijn urineweginfecties, luchtweginfecties en bloedbaaninfecties. Urine, opgehoest materiaal uit de luchtwegen (sputum) of bloed worden onderzocht op het voorkomen van bacteriën, virussen, parasieten en schimmels (waartoe de gisten behoren). Met de verkregen resultaten kan de arts-microbioloog (medisch specialist) adviezen geven voor de beste behandeling van de patiënt. </w:t>
      </w:r>
    </w:p>
    <w:p w:rsidR="00E01D18" w:rsidRPr="00E01D18" w:rsidRDefault="00E01D18" w:rsidP="00E01D18">
      <w:r w:rsidRPr="00E01D18">
        <w:t xml:space="preserve">Het laboratorium voor medische </w:t>
      </w:r>
      <w:proofErr w:type="gramStart"/>
      <w:r w:rsidRPr="00E01D18">
        <w:t>microbiologie :</w:t>
      </w:r>
      <w:proofErr w:type="gramEnd"/>
      <w:r w:rsidRPr="00E01D18">
        <w:t xml:space="preserve">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verricht diagnostisch onderzoek op het gebied van infectieziekten ten behoeve van het ziekenhuis, zorginstellingen, huisartsen en verloskundigen in de regio;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adviseert ziekenhuizen en andere zorginstellingen aangaande infectiepreventie en ziekenhuishygiëne;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werkt samen met de </w:t>
      </w:r>
      <w:proofErr w:type="spellStart"/>
      <w:r w:rsidRPr="00E01D18">
        <w:rPr>
          <w:rFonts w:asciiTheme="minorHAnsi" w:eastAsiaTheme="minorHAnsi" w:hAnsiTheme="minorHAnsi" w:cstheme="minorBidi"/>
          <w:sz w:val="22"/>
          <w:szCs w:val="22"/>
          <w:lang w:eastAsia="en-US"/>
        </w:rPr>
        <w:t>GGD'en</w:t>
      </w:r>
      <w:proofErr w:type="spellEnd"/>
      <w:r w:rsidRPr="00E01D18">
        <w:rPr>
          <w:rFonts w:asciiTheme="minorHAnsi" w:eastAsiaTheme="minorHAnsi" w:hAnsiTheme="minorHAnsi" w:cstheme="minorBidi"/>
          <w:sz w:val="22"/>
          <w:szCs w:val="22"/>
          <w:lang w:eastAsia="en-US"/>
        </w:rPr>
        <w:t xml:space="preserve"> in de regio op het terrein van de openbare zorg; </w:t>
      </w:r>
    </w:p>
    <w:p w:rsidR="00E01D18" w:rsidRPr="00E01D18" w:rsidRDefault="00E01D18" w:rsidP="00E01D18">
      <w:pPr>
        <w:pStyle w:val="Plattetekst"/>
        <w:numPr>
          <w:ilvl w:val="0"/>
          <w:numId w:val="3"/>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is betrokken bij het signaleren van uitbraken van besmettelijke ziekten; </w:t>
      </w:r>
    </w:p>
    <w:p w:rsidR="00E01D18" w:rsidRPr="00E01D18" w:rsidRDefault="00E01D18" w:rsidP="00E01D18">
      <w:pPr>
        <w:pStyle w:val="Plattetekst"/>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Hierbij zijn een aantal verschillende methodes mogelijk, zoals: </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lastRenderedPageBreak/>
        <w:t>Het direct aantonen van de verwekker d.m.v. kweken</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Het aantonen van antigenen van de verwekker </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 xml:space="preserve">Het aantonen van antistoffen tegen de verwekker (serologie) </w:t>
      </w:r>
    </w:p>
    <w:p w:rsidR="00E01D18" w:rsidRPr="00E01D18" w:rsidRDefault="00E01D18" w:rsidP="00E01D18">
      <w:pPr>
        <w:pStyle w:val="Plattetekst"/>
        <w:numPr>
          <w:ilvl w:val="0"/>
          <w:numId w:val="2"/>
        </w:numPr>
        <w:rPr>
          <w:rFonts w:asciiTheme="minorHAnsi" w:eastAsiaTheme="minorHAnsi" w:hAnsiTheme="minorHAnsi" w:cstheme="minorBidi"/>
          <w:sz w:val="22"/>
          <w:szCs w:val="22"/>
          <w:lang w:eastAsia="en-US"/>
        </w:rPr>
      </w:pPr>
      <w:r w:rsidRPr="00E01D18">
        <w:rPr>
          <w:rFonts w:asciiTheme="minorHAnsi" w:eastAsiaTheme="minorHAnsi" w:hAnsiTheme="minorHAnsi" w:cstheme="minorBidi"/>
          <w:sz w:val="22"/>
          <w:szCs w:val="22"/>
          <w:lang w:eastAsia="en-US"/>
        </w:rPr>
        <w:t>Het aantonen van het DNA of RNA van de verwekker met moleculaire technieken</w:t>
      </w:r>
    </w:p>
    <w:p w:rsidR="00E01D18" w:rsidRPr="00E01D18" w:rsidRDefault="00E01D18" w:rsidP="00E01D18">
      <w:r w:rsidRPr="00E01D18">
        <w:t>In de module Medisch Microbiologie zal aandacht worden besteed aan de volgende onderdelen:</w:t>
      </w:r>
    </w:p>
    <w:p w:rsidR="00E01D18" w:rsidRPr="00E01D18" w:rsidRDefault="00E01D18" w:rsidP="00E01D18">
      <w:pPr>
        <w:widowControl w:val="0"/>
        <w:numPr>
          <w:ilvl w:val="0"/>
          <w:numId w:val="4"/>
        </w:numPr>
        <w:autoSpaceDE w:val="0"/>
        <w:autoSpaceDN w:val="0"/>
        <w:spacing w:after="0" w:line="240" w:lineRule="auto"/>
      </w:pPr>
      <w:r w:rsidRPr="00E01D18">
        <w:t>Infectieziekten algemeen</w:t>
      </w:r>
    </w:p>
    <w:p w:rsidR="00E01D18" w:rsidRPr="00E01D18" w:rsidRDefault="00E01D18" w:rsidP="00E01D18">
      <w:pPr>
        <w:widowControl w:val="0"/>
        <w:numPr>
          <w:ilvl w:val="0"/>
          <w:numId w:val="4"/>
        </w:numPr>
        <w:autoSpaceDE w:val="0"/>
        <w:autoSpaceDN w:val="0"/>
        <w:spacing w:after="0" w:line="240" w:lineRule="auto"/>
      </w:pPr>
      <w:r w:rsidRPr="00E01D18">
        <w:t>Streptokokkeninfectie</w:t>
      </w:r>
    </w:p>
    <w:p w:rsidR="00E01D18" w:rsidRPr="00E01D18" w:rsidRDefault="00E01D18" w:rsidP="00E01D18">
      <w:pPr>
        <w:widowControl w:val="0"/>
        <w:numPr>
          <w:ilvl w:val="0"/>
          <w:numId w:val="4"/>
        </w:numPr>
        <w:autoSpaceDE w:val="0"/>
        <w:autoSpaceDN w:val="0"/>
        <w:spacing w:after="0" w:line="240" w:lineRule="auto"/>
      </w:pPr>
      <w:proofErr w:type="spellStart"/>
      <w:r w:rsidRPr="00E01D18">
        <w:t>Staphylokokkeninfectie</w:t>
      </w:r>
      <w:proofErr w:type="spellEnd"/>
    </w:p>
    <w:p w:rsidR="00E01D18" w:rsidRPr="00E01D18" w:rsidRDefault="00E01D18" w:rsidP="00E01D18">
      <w:pPr>
        <w:widowControl w:val="0"/>
        <w:numPr>
          <w:ilvl w:val="0"/>
          <w:numId w:val="4"/>
        </w:numPr>
        <w:autoSpaceDE w:val="0"/>
        <w:autoSpaceDN w:val="0"/>
        <w:spacing w:after="0" w:line="240" w:lineRule="auto"/>
      </w:pPr>
      <w:r w:rsidRPr="00E01D18">
        <w:t xml:space="preserve">Urineweginfecties </w:t>
      </w:r>
    </w:p>
    <w:p w:rsidR="00E01D18" w:rsidRPr="00E01D18" w:rsidRDefault="00E01D18" w:rsidP="00E01D18">
      <w:pPr>
        <w:widowControl w:val="0"/>
        <w:numPr>
          <w:ilvl w:val="0"/>
          <w:numId w:val="4"/>
        </w:numPr>
        <w:autoSpaceDE w:val="0"/>
        <w:autoSpaceDN w:val="0"/>
        <w:spacing w:after="0" w:line="240" w:lineRule="auto"/>
      </w:pPr>
      <w:proofErr w:type="spellStart"/>
      <w:r w:rsidRPr="00E01D18">
        <w:t>SOA’s</w:t>
      </w:r>
      <w:proofErr w:type="spellEnd"/>
      <w:r w:rsidRPr="00E01D18">
        <w:tab/>
        <w:t xml:space="preserve"> </w:t>
      </w:r>
    </w:p>
    <w:p w:rsidR="00E01D18" w:rsidRPr="00E01D18" w:rsidRDefault="00E01D18" w:rsidP="00E01D18">
      <w:pPr>
        <w:widowControl w:val="0"/>
        <w:numPr>
          <w:ilvl w:val="0"/>
          <w:numId w:val="4"/>
        </w:numPr>
        <w:autoSpaceDE w:val="0"/>
        <w:autoSpaceDN w:val="0"/>
        <w:spacing w:after="0" w:line="240" w:lineRule="auto"/>
      </w:pPr>
      <w:r w:rsidRPr="00E01D18">
        <w:t xml:space="preserve">Luchtweginfecties </w:t>
      </w:r>
    </w:p>
    <w:p w:rsidR="00E01D18" w:rsidRPr="00E01D18" w:rsidRDefault="00E01D18" w:rsidP="00E01D18">
      <w:pPr>
        <w:widowControl w:val="0"/>
        <w:numPr>
          <w:ilvl w:val="0"/>
          <w:numId w:val="4"/>
        </w:numPr>
        <w:autoSpaceDE w:val="0"/>
        <w:autoSpaceDN w:val="0"/>
        <w:spacing w:after="0" w:line="240" w:lineRule="auto"/>
      </w:pPr>
      <w:r w:rsidRPr="00E01D18">
        <w:t xml:space="preserve">Ziekenhuisinfecties </w:t>
      </w:r>
    </w:p>
    <w:p w:rsidR="00E01D18" w:rsidRPr="00E01D18" w:rsidRDefault="00E01D18" w:rsidP="00E01D18">
      <w:pPr>
        <w:widowControl w:val="0"/>
        <w:numPr>
          <w:ilvl w:val="0"/>
          <w:numId w:val="5"/>
        </w:numPr>
        <w:autoSpaceDE w:val="0"/>
        <w:autoSpaceDN w:val="0"/>
        <w:spacing w:after="0" w:line="240" w:lineRule="auto"/>
      </w:pPr>
      <w:r w:rsidRPr="00E01D18">
        <w:t xml:space="preserve">Besmettelijke darmziekten </w:t>
      </w:r>
    </w:p>
    <w:p w:rsidR="00E01D18" w:rsidRPr="00E01D18" w:rsidRDefault="00E01D18" w:rsidP="00E01D18">
      <w:pPr>
        <w:widowControl w:val="0"/>
        <w:numPr>
          <w:ilvl w:val="0"/>
          <w:numId w:val="5"/>
        </w:numPr>
        <w:autoSpaceDE w:val="0"/>
        <w:autoSpaceDN w:val="0"/>
        <w:spacing w:after="0" w:line="240" w:lineRule="auto"/>
      </w:pPr>
      <w:r w:rsidRPr="00E01D18">
        <w:t>Parasitologie</w:t>
      </w:r>
    </w:p>
    <w:p w:rsidR="00E01D18" w:rsidRPr="00E01D18" w:rsidRDefault="00E01D18" w:rsidP="00E01D18">
      <w:pPr>
        <w:widowControl w:val="0"/>
        <w:numPr>
          <w:ilvl w:val="0"/>
          <w:numId w:val="5"/>
        </w:numPr>
        <w:autoSpaceDE w:val="0"/>
        <w:autoSpaceDN w:val="0"/>
        <w:spacing w:after="0" w:line="240" w:lineRule="auto"/>
      </w:pPr>
      <w:r w:rsidRPr="00E01D18">
        <w:t>Antibiotica leer</w:t>
      </w:r>
    </w:p>
    <w:p w:rsidR="00E01D18" w:rsidRDefault="00E01D18" w:rsidP="00E01D18">
      <w:pPr>
        <w:rPr>
          <w:sz w:val="24"/>
          <w:szCs w:val="24"/>
        </w:rPr>
      </w:pPr>
    </w:p>
    <w:p w:rsidR="001A1212" w:rsidRPr="00E01D18" w:rsidRDefault="001A1212" w:rsidP="00E01D18">
      <w:pPr>
        <w:rPr>
          <w:b/>
        </w:rPr>
      </w:pPr>
      <w:r w:rsidRPr="00E01D18">
        <w:rPr>
          <w:b/>
        </w:rPr>
        <w:t>Bijdrage aan onderzoek van Hoge Sch</w:t>
      </w:r>
      <w:r w:rsidR="00262140" w:rsidRPr="00E01D18">
        <w:rPr>
          <w:b/>
        </w:rPr>
        <w:t>ool Zuyd binnen het RAAK studie:</w:t>
      </w:r>
    </w:p>
    <w:p w:rsidR="00262140" w:rsidRDefault="00262140" w:rsidP="00E01D18">
      <w:r>
        <w:t>Hierbij wordt onderzoek gedaan naar e</w:t>
      </w:r>
      <w:r w:rsidRPr="00262140">
        <w:t>en antibacteriële coating op deuren, deurknoppen, sanita</w:t>
      </w:r>
      <w:r>
        <w:t xml:space="preserve">ir en monitoren in ziekenhuizen. Het idee is om </w:t>
      </w:r>
      <w:r w:rsidRPr="00262140">
        <w:t>ziekenhuisinfecties terug</w:t>
      </w:r>
      <w:r>
        <w:t xml:space="preserve"> te dringen </w:t>
      </w:r>
      <w:r w:rsidRPr="00262140">
        <w:t>en misschien zelfs ernstige infectie-uitbraken</w:t>
      </w:r>
      <w:r>
        <w:t xml:space="preserve"> </w:t>
      </w:r>
      <w:r w:rsidRPr="00262140">
        <w:t xml:space="preserve">voorkomen. </w:t>
      </w:r>
      <w:r>
        <w:t xml:space="preserve">Hierbij wordt door de stichting kennis in de vorm van inzet van een deskundige infectiepreventie en een arts-microbioloog geleverd. </w:t>
      </w:r>
    </w:p>
    <w:p w:rsidR="002E5597" w:rsidRDefault="002E5597" w:rsidP="00E01D18"/>
    <w:p w:rsidR="002E5597" w:rsidRPr="002E5597" w:rsidRDefault="002E5597" w:rsidP="00E01D18">
      <w:pPr>
        <w:rPr>
          <w:b/>
        </w:rPr>
      </w:pPr>
      <w:r w:rsidRPr="002E5597">
        <w:rPr>
          <w:b/>
        </w:rPr>
        <w:t>Bijdrage aan rondzending SKML:</w:t>
      </w:r>
    </w:p>
    <w:p w:rsidR="002E5597" w:rsidRDefault="002E5597" w:rsidP="00E01D18">
      <w:r>
        <w:t xml:space="preserve">Ten behoeve van een rondzending parasitologie van de SKML aanleveren van materiaal. </w:t>
      </w:r>
    </w:p>
    <w:p w:rsidR="00262140" w:rsidRPr="00262140" w:rsidRDefault="00262140" w:rsidP="00262140">
      <w:pPr>
        <w:pStyle w:val="Lijstalinea"/>
      </w:pPr>
    </w:p>
    <w:p w:rsidR="001A1212" w:rsidRPr="00A5043A" w:rsidRDefault="00262140" w:rsidP="00E01D18">
      <w:pPr>
        <w:rPr>
          <w:b/>
        </w:rPr>
      </w:pPr>
      <w:r w:rsidRPr="00A5043A">
        <w:rPr>
          <w:b/>
        </w:rPr>
        <w:t>Bijdrage aan de Fosfomycine studie</w:t>
      </w:r>
      <w:r w:rsidR="00E01D18" w:rsidRPr="00A5043A">
        <w:rPr>
          <w:b/>
        </w:rPr>
        <w:t>:</w:t>
      </w:r>
    </w:p>
    <w:p w:rsidR="00E01D18" w:rsidRDefault="00A5043A" w:rsidP="00E01D18">
      <w:r>
        <w:t>Aanleveren van stammen ten behoeve van de fosfomycine studie. Dit betreft een Nederlandse studie met de volgende doelen:</w:t>
      </w:r>
    </w:p>
    <w:p w:rsidR="00A5043A" w:rsidRPr="00F664E0" w:rsidRDefault="00A5043A" w:rsidP="00A5043A">
      <w:pPr>
        <w:numPr>
          <w:ilvl w:val="0"/>
          <w:numId w:val="6"/>
        </w:numPr>
        <w:spacing w:after="0" w:line="240" w:lineRule="auto"/>
        <w:rPr>
          <w:lang w:val="en-GB"/>
        </w:rPr>
      </w:pPr>
      <w:r w:rsidRPr="00F664E0">
        <w:rPr>
          <w:lang w:val="en-GB"/>
        </w:rPr>
        <w:t xml:space="preserve">To evaluate, in isolates from Dutch hospitalised patients, the in vitro antibacterial activity of </w:t>
      </w:r>
      <w:proofErr w:type="spellStart"/>
      <w:r w:rsidRPr="00F664E0">
        <w:rPr>
          <w:lang w:val="en-GB"/>
        </w:rPr>
        <w:t>Fosfomycin</w:t>
      </w:r>
      <w:proofErr w:type="spellEnd"/>
      <w:r w:rsidRPr="00F664E0">
        <w:rPr>
          <w:lang w:val="en-GB"/>
        </w:rPr>
        <w:t xml:space="preserve"> in ESBL producing </w:t>
      </w:r>
      <w:r w:rsidRPr="00DF33E3">
        <w:rPr>
          <w:i/>
          <w:lang w:val="en-GB"/>
        </w:rPr>
        <w:t>E</w:t>
      </w:r>
      <w:r w:rsidR="00DF33E3" w:rsidRPr="00DF33E3">
        <w:rPr>
          <w:i/>
          <w:lang w:val="en-GB"/>
        </w:rPr>
        <w:t xml:space="preserve">. </w:t>
      </w:r>
      <w:r w:rsidRPr="00DF33E3">
        <w:rPr>
          <w:i/>
          <w:lang w:val="en-GB"/>
        </w:rPr>
        <w:t xml:space="preserve">coli </w:t>
      </w:r>
      <w:r w:rsidRPr="00F664E0">
        <w:rPr>
          <w:lang w:val="en-GB"/>
        </w:rPr>
        <w:t xml:space="preserve">.determined by Disk diffusion using the revised EUCAST guidelines for testing </w:t>
      </w:r>
      <w:proofErr w:type="spellStart"/>
      <w:r w:rsidRPr="00F664E0">
        <w:rPr>
          <w:lang w:val="en-GB"/>
        </w:rPr>
        <w:t>Fosfomycin</w:t>
      </w:r>
      <w:proofErr w:type="spellEnd"/>
      <w:r w:rsidRPr="00F664E0">
        <w:rPr>
          <w:lang w:val="en-GB"/>
        </w:rPr>
        <w:t xml:space="preserve"> </w:t>
      </w:r>
    </w:p>
    <w:p w:rsidR="00A5043A" w:rsidRPr="00F664E0" w:rsidRDefault="00A5043A" w:rsidP="00A5043A">
      <w:pPr>
        <w:numPr>
          <w:ilvl w:val="0"/>
          <w:numId w:val="6"/>
        </w:numPr>
        <w:spacing w:after="0" w:line="240" w:lineRule="auto"/>
        <w:rPr>
          <w:lang w:val="en-GB"/>
        </w:rPr>
      </w:pPr>
      <w:r w:rsidRPr="00F664E0">
        <w:rPr>
          <w:lang w:val="en-GB"/>
        </w:rPr>
        <w:t xml:space="preserve">To validate the commercial AST methods as Vitek2, Phoenix, </w:t>
      </w:r>
      <w:proofErr w:type="spellStart"/>
      <w:r w:rsidRPr="00F664E0">
        <w:rPr>
          <w:lang w:val="en-GB"/>
        </w:rPr>
        <w:t>Etest</w:t>
      </w:r>
      <w:proofErr w:type="spellEnd"/>
      <w:r w:rsidRPr="00F664E0">
        <w:rPr>
          <w:lang w:val="en-GB"/>
        </w:rPr>
        <w:t xml:space="preserve"> and the MIC test strip using the reference macro-dilution method as the gold standard</w:t>
      </w:r>
    </w:p>
    <w:p w:rsidR="00A5043A" w:rsidRPr="00F664E0" w:rsidRDefault="00A5043A" w:rsidP="00A5043A">
      <w:pPr>
        <w:numPr>
          <w:ilvl w:val="0"/>
          <w:numId w:val="6"/>
        </w:numPr>
        <w:spacing w:after="0" w:line="240" w:lineRule="auto"/>
        <w:rPr>
          <w:lang w:val="en-GB"/>
        </w:rPr>
      </w:pPr>
      <w:r w:rsidRPr="00F664E0">
        <w:rPr>
          <w:lang w:val="en-GB"/>
        </w:rPr>
        <w:t xml:space="preserve">To evaluate the in vitro activity of </w:t>
      </w:r>
      <w:proofErr w:type="spellStart"/>
      <w:r w:rsidRPr="00F664E0">
        <w:rPr>
          <w:lang w:val="en-GB"/>
        </w:rPr>
        <w:t>Fosfomyn</w:t>
      </w:r>
      <w:proofErr w:type="spellEnd"/>
      <w:r w:rsidRPr="00F664E0">
        <w:rPr>
          <w:lang w:val="en-GB"/>
        </w:rPr>
        <w:t xml:space="preserve"> in ESBL producing </w:t>
      </w:r>
      <w:proofErr w:type="spellStart"/>
      <w:r w:rsidRPr="00DF33E3">
        <w:rPr>
          <w:i/>
          <w:lang w:val="en-GB"/>
        </w:rPr>
        <w:t>Klebsiella</w:t>
      </w:r>
      <w:proofErr w:type="spellEnd"/>
      <w:r w:rsidRPr="00DF33E3">
        <w:rPr>
          <w:i/>
          <w:lang w:val="en-GB"/>
        </w:rPr>
        <w:t xml:space="preserve"> pneumoniae</w:t>
      </w:r>
      <w:r w:rsidRPr="00F664E0">
        <w:rPr>
          <w:lang w:val="en-GB"/>
        </w:rPr>
        <w:t xml:space="preserve"> with all above methods.</w:t>
      </w:r>
    </w:p>
    <w:p w:rsidR="00A5043A" w:rsidRPr="00A5043A" w:rsidRDefault="00A5043A" w:rsidP="00E01D18">
      <w:pPr>
        <w:rPr>
          <w:lang w:val="en-GB"/>
        </w:rPr>
      </w:pPr>
    </w:p>
    <w:sectPr w:rsidR="00A5043A" w:rsidRPr="00A50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33A4"/>
    <w:multiLevelType w:val="hybridMultilevel"/>
    <w:tmpl w:val="D668EA9C"/>
    <w:lvl w:ilvl="0" w:tplc="A14C72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97278A"/>
    <w:multiLevelType w:val="hybridMultilevel"/>
    <w:tmpl w:val="44C49398"/>
    <w:lvl w:ilvl="0" w:tplc="0409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8C24C1F"/>
    <w:multiLevelType w:val="hybridMultilevel"/>
    <w:tmpl w:val="32A8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0F79FB"/>
    <w:multiLevelType w:val="hybridMultilevel"/>
    <w:tmpl w:val="9DB83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5043C8"/>
    <w:multiLevelType w:val="hybridMultilevel"/>
    <w:tmpl w:val="39C4788A"/>
    <w:lvl w:ilvl="0" w:tplc="0409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77EA1C08"/>
    <w:multiLevelType w:val="hybridMultilevel"/>
    <w:tmpl w:val="F1E6A5BE"/>
    <w:lvl w:ilvl="0" w:tplc="0413000F">
      <w:start w:val="1"/>
      <w:numFmt w:val="decimal"/>
      <w:lvlText w:val="%1."/>
      <w:lvlJc w:val="left"/>
      <w:pPr>
        <w:tabs>
          <w:tab w:val="num" w:pos="1070"/>
        </w:tabs>
        <w:ind w:left="1070" w:hanging="360"/>
      </w:pPr>
      <w:rPr>
        <w:rFonts w:hint="default"/>
        <w:caps w:val="0"/>
        <w:strike w:val="0"/>
        <w:dstrike w:val="0"/>
        <w:shadow w:val="0"/>
        <w:emboss w:val="0"/>
        <w:imprint w:val="0"/>
        <w:vanish w:val="0"/>
        <w:vertAlign w:val="baseline"/>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12"/>
    <w:rsid w:val="001A1212"/>
    <w:rsid w:val="0024175D"/>
    <w:rsid w:val="00256207"/>
    <w:rsid w:val="00262140"/>
    <w:rsid w:val="002E5597"/>
    <w:rsid w:val="00385B02"/>
    <w:rsid w:val="00A03F4E"/>
    <w:rsid w:val="00A5043A"/>
    <w:rsid w:val="00BC38C6"/>
    <w:rsid w:val="00D177F2"/>
    <w:rsid w:val="00DF33E3"/>
    <w:rsid w:val="00E01D18"/>
    <w:rsid w:val="00F66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12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212"/>
    <w:rPr>
      <w:rFonts w:ascii="Tahoma" w:hAnsi="Tahoma" w:cs="Tahoma"/>
      <w:sz w:val="16"/>
      <w:szCs w:val="16"/>
    </w:rPr>
  </w:style>
  <w:style w:type="paragraph" w:styleId="Lijstalinea">
    <w:name w:val="List Paragraph"/>
    <w:basedOn w:val="Standaard"/>
    <w:uiPriority w:val="34"/>
    <w:qFormat/>
    <w:rsid w:val="001A1212"/>
    <w:pPr>
      <w:ind w:left="720"/>
      <w:contextualSpacing/>
    </w:pPr>
  </w:style>
  <w:style w:type="paragraph" w:styleId="Plattetekst">
    <w:name w:val="Body Text"/>
    <w:basedOn w:val="Standaard"/>
    <w:link w:val="PlattetekstChar"/>
    <w:rsid w:val="00E01D18"/>
    <w:pPr>
      <w:widowControl w:val="0"/>
      <w:autoSpaceDE w:val="0"/>
      <w:autoSpaceDN w:val="0"/>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E01D18"/>
    <w:rPr>
      <w:rFonts w:ascii="Arial" w:eastAsia="Times New Roman" w:hAnsi="Arial" w:cs="Arial"/>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12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212"/>
    <w:rPr>
      <w:rFonts w:ascii="Tahoma" w:hAnsi="Tahoma" w:cs="Tahoma"/>
      <w:sz w:val="16"/>
      <w:szCs w:val="16"/>
    </w:rPr>
  </w:style>
  <w:style w:type="paragraph" w:styleId="Lijstalinea">
    <w:name w:val="List Paragraph"/>
    <w:basedOn w:val="Standaard"/>
    <w:uiPriority w:val="34"/>
    <w:qFormat/>
    <w:rsid w:val="001A1212"/>
    <w:pPr>
      <w:ind w:left="720"/>
      <w:contextualSpacing/>
    </w:pPr>
  </w:style>
  <w:style w:type="paragraph" w:styleId="Plattetekst">
    <w:name w:val="Body Text"/>
    <w:basedOn w:val="Standaard"/>
    <w:link w:val="PlattetekstChar"/>
    <w:rsid w:val="00E01D18"/>
    <w:pPr>
      <w:widowControl w:val="0"/>
      <w:autoSpaceDE w:val="0"/>
      <w:autoSpaceDN w:val="0"/>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E01D18"/>
    <w:rPr>
      <w:rFonts w:ascii="Arial" w:eastAsia="Times New Roman" w:hAnsi="Arial" w:cs="Arial"/>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Atrium MC</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Linssen, Kitty</dc:creator>
  <cp:lastModifiedBy>Linssen, Kitty</cp:lastModifiedBy>
  <cp:revision>3</cp:revision>
  <dcterms:created xsi:type="dcterms:W3CDTF">2018-08-21T07:25:00Z</dcterms:created>
  <dcterms:modified xsi:type="dcterms:W3CDTF">2018-08-22T13:35:00Z</dcterms:modified>
</cp:coreProperties>
</file>